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Валерьевича,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Попонин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861724</w:t>
      </w:r>
      <w:r>
        <w:rPr>
          <w:rFonts w:ascii="Times New Roman" w:eastAsia="Times New Roman" w:hAnsi="Times New Roman" w:cs="Times New Roman"/>
          <w:sz w:val="27"/>
          <w:szCs w:val="27"/>
        </w:rPr>
        <w:t>23600042300003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Попонин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86172423600042300003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 2</w:t>
      </w:r>
      <w:r>
        <w:rPr>
          <w:rFonts w:ascii="Times New Roman" w:eastAsia="Times New Roman" w:hAnsi="Times New Roman" w:cs="Times New Roman"/>
          <w:sz w:val="18"/>
          <w:szCs w:val="18"/>
        </w:rPr>
        <w:t>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452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0412365400665004522520158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